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0E0D" w14:textId="77777777" w:rsidR="001B0FB8" w:rsidRDefault="001B0FB8" w:rsidP="001B0FB8">
      <w:pPr>
        <w:rPr>
          <w:rFonts w:ascii="Arial" w:hAnsi="Arial"/>
          <w:b/>
          <w:color w:val="000000"/>
        </w:rPr>
      </w:pPr>
    </w:p>
    <w:p w14:paraId="54AB1C7E" w14:textId="1472936F" w:rsidR="001B0FB8" w:rsidRPr="00052D4C" w:rsidRDefault="001B0FB8" w:rsidP="001B0FB8">
      <w:pPr>
        <w:rPr>
          <w:rFonts w:ascii="Arial" w:hAnsi="Arial"/>
          <w:b/>
          <w:color w:val="000000"/>
        </w:rPr>
      </w:pPr>
      <w:r w:rsidRPr="00465C13">
        <w:rPr>
          <w:rFonts w:ascii="Arial" w:hAnsi="Arial"/>
          <w:b/>
          <w:color w:val="000000"/>
        </w:rPr>
        <w:t>PRESS RELEASE</w:t>
      </w:r>
    </w:p>
    <w:p w14:paraId="73906EF3" w14:textId="77777777" w:rsidR="00405254" w:rsidRDefault="00405254" w:rsidP="00052D4C">
      <w:pPr>
        <w:rPr>
          <w:rFonts w:ascii="Arial" w:hAnsi="Arial" w:cs="Arial"/>
          <w:b/>
          <w:sz w:val="28"/>
          <w:szCs w:val="28"/>
        </w:rPr>
      </w:pPr>
    </w:p>
    <w:p w14:paraId="39D3E6DC" w14:textId="7CFF91FC" w:rsidR="0025187D" w:rsidRPr="00AB26B3" w:rsidRDefault="0025187D" w:rsidP="00405254">
      <w:pPr>
        <w:jc w:val="center"/>
        <w:rPr>
          <w:rFonts w:ascii="Arial" w:hAnsi="Arial" w:cs="Arial"/>
          <w:b/>
          <w:sz w:val="28"/>
          <w:szCs w:val="28"/>
        </w:rPr>
      </w:pPr>
      <w:r w:rsidRPr="00AB26B3">
        <w:rPr>
          <w:rFonts w:ascii="Arial" w:hAnsi="Arial" w:cs="Arial"/>
          <w:b/>
          <w:sz w:val="28"/>
          <w:szCs w:val="28"/>
        </w:rPr>
        <w:t>Guala Closures joins Air</w:t>
      </w:r>
      <w:r w:rsidR="00E65BDB" w:rsidRPr="00AB26B3">
        <w:rPr>
          <w:rFonts w:ascii="Arial" w:hAnsi="Arial" w:cs="Arial"/>
          <w:b/>
          <w:sz w:val="28"/>
          <w:szCs w:val="28"/>
        </w:rPr>
        <w:t xml:space="preserve"> </w:t>
      </w:r>
      <w:r w:rsidR="00C00337" w:rsidRPr="00AB26B3">
        <w:rPr>
          <w:rFonts w:ascii="Arial" w:hAnsi="Arial" w:cs="Arial"/>
          <w:b/>
          <w:sz w:val="28"/>
          <w:szCs w:val="28"/>
        </w:rPr>
        <w:t>France-</w:t>
      </w:r>
      <w:r w:rsidRPr="00AB26B3">
        <w:rPr>
          <w:rFonts w:ascii="Arial" w:hAnsi="Arial" w:cs="Arial"/>
          <w:b/>
          <w:sz w:val="28"/>
          <w:szCs w:val="28"/>
        </w:rPr>
        <w:t>KLM Sustainable Aviation Fuel program</w:t>
      </w:r>
      <w:r w:rsidR="00C00337" w:rsidRPr="00AB26B3">
        <w:rPr>
          <w:rFonts w:ascii="Arial" w:hAnsi="Arial" w:cs="Arial"/>
          <w:b/>
          <w:sz w:val="28"/>
          <w:szCs w:val="28"/>
        </w:rPr>
        <w:t>me</w:t>
      </w:r>
      <w:r w:rsidRPr="00AB26B3">
        <w:rPr>
          <w:rFonts w:ascii="Arial" w:hAnsi="Arial" w:cs="Arial"/>
          <w:b/>
          <w:sz w:val="28"/>
          <w:szCs w:val="28"/>
        </w:rPr>
        <w:t xml:space="preserve"> to support greener travel</w:t>
      </w:r>
    </w:p>
    <w:p w14:paraId="4A305B62" w14:textId="77777777" w:rsidR="00EC130E" w:rsidRDefault="00EC130E" w:rsidP="00AB26B3">
      <w:pPr>
        <w:jc w:val="both"/>
        <w:rPr>
          <w:rFonts w:ascii="Arial" w:hAnsi="Arial" w:cs="Arial"/>
          <w:i/>
          <w:iCs/>
        </w:rPr>
      </w:pPr>
    </w:p>
    <w:p w14:paraId="39D3E6DF" w14:textId="19C80BBF" w:rsidR="00637754" w:rsidRPr="00AB26B3" w:rsidRDefault="00AB26B3" w:rsidP="00405254">
      <w:pPr>
        <w:jc w:val="both"/>
        <w:rPr>
          <w:rFonts w:ascii="Arial" w:hAnsi="Arial" w:cs="Arial"/>
        </w:rPr>
      </w:pPr>
      <w:proofErr w:type="spellStart"/>
      <w:r w:rsidRPr="00EC130E">
        <w:rPr>
          <w:rFonts w:ascii="Arial" w:hAnsi="Arial" w:cs="Arial"/>
          <w:i/>
          <w:iCs/>
        </w:rPr>
        <w:t>Spinetta</w:t>
      </w:r>
      <w:proofErr w:type="spellEnd"/>
      <w:r w:rsidRPr="00EC130E">
        <w:rPr>
          <w:rFonts w:ascii="Arial" w:hAnsi="Arial" w:cs="Arial"/>
          <w:i/>
          <w:iCs/>
        </w:rPr>
        <w:t xml:space="preserve"> Marengo, </w:t>
      </w:r>
      <w:r w:rsidR="003A1B85">
        <w:rPr>
          <w:rFonts w:ascii="Arial" w:hAnsi="Arial" w:cs="Arial"/>
          <w:i/>
          <w:iCs/>
        </w:rPr>
        <w:t>1</w:t>
      </w:r>
      <w:r w:rsidR="006A1015">
        <w:rPr>
          <w:rFonts w:ascii="Arial" w:hAnsi="Arial" w:cs="Arial"/>
          <w:i/>
          <w:iCs/>
        </w:rPr>
        <w:t>9</w:t>
      </w:r>
      <w:r w:rsidR="003A1B85" w:rsidRPr="003A1B85">
        <w:rPr>
          <w:rFonts w:ascii="Arial" w:hAnsi="Arial" w:cs="Arial"/>
          <w:i/>
          <w:iCs/>
          <w:vertAlign w:val="superscript"/>
        </w:rPr>
        <w:t>th</w:t>
      </w:r>
      <w:r w:rsidR="003A1B85">
        <w:rPr>
          <w:rFonts w:ascii="Arial" w:hAnsi="Arial" w:cs="Arial"/>
          <w:i/>
          <w:iCs/>
        </w:rPr>
        <w:t xml:space="preserve"> </w:t>
      </w:r>
      <w:r w:rsidR="00DB32EB" w:rsidRPr="00EC130E">
        <w:rPr>
          <w:rFonts w:ascii="Arial" w:hAnsi="Arial" w:cs="Arial"/>
          <w:i/>
          <w:iCs/>
        </w:rPr>
        <w:t>July 2021</w:t>
      </w:r>
      <w:r w:rsidR="00EC130E" w:rsidRPr="00EC130E">
        <w:rPr>
          <w:rFonts w:ascii="Arial" w:hAnsi="Arial" w:cs="Arial"/>
          <w:i/>
          <w:iCs/>
        </w:rPr>
        <w:t xml:space="preserve"> -</w:t>
      </w:r>
      <w:r w:rsidR="00EC130E">
        <w:rPr>
          <w:rFonts w:ascii="Arial" w:hAnsi="Arial" w:cs="Arial"/>
        </w:rPr>
        <w:t xml:space="preserve"> </w:t>
      </w:r>
      <w:r w:rsidR="00637754" w:rsidRPr="00AB26B3">
        <w:rPr>
          <w:rFonts w:ascii="Arial" w:hAnsi="Arial" w:cs="Arial"/>
        </w:rPr>
        <w:t xml:space="preserve">Guala Closures Group </w:t>
      </w:r>
      <w:r w:rsidR="00406F48" w:rsidRPr="00AB26B3">
        <w:rPr>
          <w:rFonts w:ascii="Arial" w:hAnsi="Arial" w:cs="Arial"/>
        </w:rPr>
        <w:t>today</w:t>
      </w:r>
      <w:r w:rsidR="00637754" w:rsidRPr="00AB26B3">
        <w:rPr>
          <w:rFonts w:ascii="Arial" w:hAnsi="Arial" w:cs="Arial"/>
        </w:rPr>
        <w:t xml:space="preserve"> announce</w:t>
      </w:r>
      <w:r w:rsidR="00406F48" w:rsidRPr="00AB26B3">
        <w:rPr>
          <w:rFonts w:ascii="Arial" w:hAnsi="Arial" w:cs="Arial"/>
        </w:rPr>
        <w:t>d</w:t>
      </w:r>
      <w:r w:rsidR="00637754" w:rsidRPr="00AB26B3">
        <w:rPr>
          <w:rFonts w:ascii="Arial" w:hAnsi="Arial" w:cs="Arial"/>
        </w:rPr>
        <w:t xml:space="preserve"> it has joined the Air</w:t>
      </w:r>
      <w:r w:rsidR="00E65BDB" w:rsidRPr="00AB26B3">
        <w:rPr>
          <w:rFonts w:ascii="Arial" w:hAnsi="Arial" w:cs="Arial"/>
        </w:rPr>
        <w:t xml:space="preserve"> </w:t>
      </w:r>
      <w:r w:rsidR="00263AA1" w:rsidRPr="00AB26B3">
        <w:rPr>
          <w:rFonts w:ascii="Arial" w:hAnsi="Arial" w:cs="Arial"/>
        </w:rPr>
        <w:t>France-</w:t>
      </w:r>
      <w:r w:rsidR="00637754" w:rsidRPr="00AB26B3">
        <w:rPr>
          <w:rFonts w:ascii="Arial" w:hAnsi="Arial" w:cs="Arial"/>
        </w:rPr>
        <w:t xml:space="preserve">KLM Sustainable Aviation Fuel </w:t>
      </w:r>
      <w:r w:rsidR="00E65BDB" w:rsidRPr="00AB26B3">
        <w:rPr>
          <w:rFonts w:ascii="Arial" w:hAnsi="Arial" w:cs="Arial"/>
        </w:rPr>
        <w:t xml:space="preserve">(SAF) </w:t>
      </w:r>
      <w:r w:rsidR="00637754" w:rsidRPr="00AB26B3">
        <w:rPr>
          <w:rFonts w:ascii="Arial" w:hAnsi="Arial" w:cs="Arial"/>
        </w:rPr>
        <w:t>program</w:t>
      </w:r>
      <w:r w:rsidR="00C00337" w:rsidRPr="00AB26B3">
        <w:rPr>
          <w:rFonts w:ascii="Arial" w:hAnsi="Arial" w:cs="Arial"/>
        </w:rPr>
        <w:t>me</w:t>
      </w:r>
      <w:r w:rsidR="00637754" w:rsidRPr="00AB26B3">
        <w:rPr>
          <w:rFonts w:ascii="Arial" w:hAnsi="Arial" w:cs="Arial"/>
        </w:rPr>
        <w:t>. By joining the</w:t>
      </w:r>
      <w:r w:rsidR="00F2559A" w:rsidRPr="00AB26B3">
        <w:rPr>
          <w:rFonts w:ascii="Arial" w:hAnsi="Arial" w:cs="Arial"/>
        </w:rPr>
        <w:t xml:space="preserve"> program</w:t>
      </w:r>
      <w:r w:rsidR="00C00337" w:rsidRPr="00AB26B3">
        <w:rPr>
          <w:rFonts w:ascii="Arial" w:hAnsi="Arial" w:cs="Arial"/>
        </w:rPr>
        <w:t>me</w:t>
      </w:r>
      <w:r w:rsidR="00F2559A" w:rsidRPr="00AB26B3">
        <w:rPr>
          <w:rFonts w:ascii="Arial" w:hAnsi="Arial" w:cs="Arial"/>
        </w:rPr>
        <w:t xml:space="preserve"> </w:t>
      </w:r>
      <w:r w:rsidR="00637754" w:rsidRPr="00AB26B3">
        <w:rPr>
          <w:rFonts w:ascii="Arial" w:hAnsi="Arial" w:cs="Arial"/>
        </w:rPr>
        <w:t xml:space="preserve">companies take concrete actions to reduce CO2 emissions and change the ecological transition of aviation by supporting innovative solutions. The </w:t>
      </w:r>
      <w:r w:rsidR="00F2559A" w:rsidRPr="00AB26B3">
        <w:rPr>
          <w:rFonts w:ascii="Arial" w:hAnsi="Arial" w:cs="Arial"/>
        </w:rPr>
        <w:t xml:space="preserve">two </w:t>
      </w:r>
      <w:r w:rsidR="00637754" w:rsidRPr="00AB26B3">
        <w:rPr>
          <w:rFonts w:ascii="Arial" w:hAnsi="Arial" w:cs="Arial"/>
        </w:rPr>
        <w:t>companies have a longsta</w:t>
      </w:r>
      <w:r w:rsidR="00F2559A" w:rsidRPr="00AB26B3">
        <w:rPr>
          <w:rFonts w:ascii="Arial" w:hAnsi="Arial" w:cs="Arial"/>
        </w:rPr>
        <w:t>nding business relationship. T</w:t>
      </w:r>
      <w:r w:rsidR="00E65BDB" w:rsidRPr="00AB26B3">
        <w:rPr>
          <w:rFonts w:ascii="Arial" w:hAnsi="Arial" w:cs="Arial"/>
        </w:rPr>
        <w:t>he Group sees</w:t>
      </w:r>
      <w:r w:rsidR="00F2559A" w:rsidRPr="00AB26B3">
        <w:rPr>
          <w:rFonts w:ascii="Arial" w:hAnsi="Arial" w:cs="Arial"/>
        </w:rPr>
        <w:t xml:space="preserve"> its membership </w:t>
      </w:r>
      <w:r w:rsidR="00AE5953" w:rsidRPr="00352F59">
        <w:rPr>
          <w:rFonts w:ascii="Arial" w:hAnsi="Arial" w:cs="Arial"/>
        </w:rPr>
        <w:t>of</w:t>
      </w:r>
      <w:r w:rsidR="00C50E19" w:rsidRPr="00352F59">
        <w:rPr>
          <w:rFonts w:ascii="Arial" w:hAnsi="Arial" w:cs="Arial"/>
        </w:rPr>
        <w:t xml:space="preserve"> the SAF </w:t>
      </w:r>
      <w:r w:rsidR="00BA2DE2" w:rsidRPr="00352F59">
        <w:rPr>
          <w:rFonts w:ascii="Arial" w:hAnsi="Arial" w:cs="Arial"/>
        </w:rPr>
        <w:t>programm</w:t>
      </w:r>
      <w:r w:rsidRPr="00352F59">
        <w:rPr>
          <w:rFonts w:ascii="Arial" w:hAnsi="Arial" w:cs="Arial"/>
        </w:rPr>
        <w:t>e</w:t>
      </w:r>
      <w:r w:rsidR="00BA2DE2" w:rsidRPr="00AB26B3">
        <w:rPr>
          <w:rFonts w:ascii="Arial" w:hAnsi="Arial" w:cs="Arial"/>
        </w:rPr>
        <w:t xml:space="preserve"> </w:t>
      </w:r>
      <w:r w:rsidR="00F2559A" w:rsidRPr="00AB26B3">
        <w:rPr>
          <w:rFonts w:ascii="Arial" w:hAnsi="Arial" w:cs="Arial"/>
        </w:rPr>
        <w:t>as a natural extension of the</w:t>
      </w:r>
      <w:r w:rsidR="00E65BDB" w:rsidRPr="00AB26B3">
        <w:rPr>
          <w:rFonts w:ascii="Arial" w:hAnsi="Arial" w:cs="Arial"/>
        </w:rPr>
        <w:t xml:space="preserve"> commitment to susta</w:t>
      </w:r>
      <w:r w:rsidR="002D28ED" w:rsidRPr="00AB26B3">
        <w:rPr>
          <w:rFonts w:ascii="Arial" w:hAnsi="Arial" w:cs="Arial"/>
        </w:rPr>
        <w:t>inability in its own production and product design, as well as its</w:t>
      </w:r>
      <w:r w:rsidR="00E65BDB" w:rsidRPr="00AB26B3">
        <w:rPr>
          <w:rFonts w:ascii="Arial" w:hAnsi="Arial" w:cs="Arial"/>
        </w:rPr>
        <w:t xml:space="preserve"> Corporate Social Responsibility goals.</w:t>
      </w:r>
    </w:p>
    <w:p w14:paraId="39D3E6E0" w14:textId="6C9937E3" w:rsidR="00A76CBB" w:rsidRPr="00AB26B3" w:rsidRDefault="00E65BDB" w:rsidP="00405254">
      <w:pPr>
        <w:jc w:val="both"/>
        <w:rPr>
          <w:rFonts w:ascii="Arial" w:hAnsi="Arial" w:cs="Arial"/>
        </w:rPr>
      </w:pPr>
      <w:r w:rsidRPr="00AB26B3">
        <w:rPr>
          <w:rFonts w:ascii="Arial" w:hAnsi="Arial" w:cs="Arial"/>
        </w:rPr>
        <w:t>The aim of the</w:t>
      </w:r>
      <w:r w:rsidR="002D28ED" w:rsidRPr="00AB26B3">
        <w:rPr>
          <w:rFonts w:ascii="Arial" w:hAnsi="Arial" w:cs="Arial"/>
        </w:rPr>
        <w:t xml:space="preserve"> SAF</w:t>
      </w:r>
      <w:r w:rsidRPr="00AB26B3">
        <w:rPr>
          <w:rFonts w:ascii="Arial" w:hAnsi="Arial" w:cs="Arial"/>
        </w:rPr>
        <w:t xml:space="preserve"> program</w:t>
      </w:r>
      <w:r w:rsidR="005425AE" w:rsidRPr="00AB26B3">
        <w:rPr>
          <w:rFonts w:ascii="Arial" w:hAnsi="Arial" w:cs="Arial"/>
        </w:rPr>
        <w:t>me</w:t>
      </w:r>
      <w:r w:rsidRPr="00AB26B3">
        <w:rPr>
          <w:rFonts w:ascii="Arial" w:hAnsi="Arial" w:cs="Arial"/>
        </w:rPr>
        <w:t xml:space="preserve"> is to reduce carbon emissions in the aviation sector. </w:t>
      </w:r>
      <w:r w:rsidR="002D28ED" w:rsidRPr="00AB26B3">
        <w:rPr>
          <w:rFonts w:ascii="Arial" w:hAnsi="Arial" w:cs="Arial"/>
        </w:rPr>
        <w:t>This</w:t>
      </w:r>
      <w:r w:rsidRPr="00AB26B3">
        <w:rPr>
          <w:rFonts w:ascii="Arial" w:hAnsi="Arial" w:cs="Arial"/>
        </w:rPr>
        <w:t xml:space="preserve"> is an alternative fuel that reduces C</w:t>
      </w:r>
      <w:r w:rsidR="00263AA1" w:rsidRPr="00AB26B3">
        <w:rPr>
          <w:rFonts w:ascii="Arial" w:hAnsi="Arial" w:cs="Arial"/>
        </w:rPr>
        <w:t xml:space="preserve">O2 emissions by up to </w:t>
      </w:r>
      <w:r w:rsidR="00352F59">
        <w:rPr>
          <w:rFonts w:ascii="Arial" w:hAnsi="Arial" w:cs="Arial"/>
        </w:rPr>
        <w:t>8</w:t>
      </w:r>
      <w:r w:rsidR="00263AA1" w:rsidRPr="00AB26B3">
        <w:rPr>
          <w:rFonts w:ascii="Arial" w:hAnsi="Arial" w:cs="Arial"/>
        </w:rPr>
        <w:t>5%</w:t>
      </w:r>
      <w:r w:rsidR="002D28ED" w:rsidRPr="00AB26B3">
        <w:rPr>
          <w:rFonts w:ascii="Arial" w:hAnsi="Arial" w:cs="Arial"/>
        </w:rPr>
        <w:t>, it is claimed. The program</w:t>
      </w:r>
      <w:r w:rsidR="005425AE" w:rsidRPr="00AB26B3">
        <w:rPr>
          <w:rFonts w:ascii="Arial" w:hAnsi="Arial" w:cs="Arial"/>
        </w:rPr>
        <w:t>me</w:t>
      </w:r>
      <w:r w:rsidR="002D28ED" w:rsidRPr="00AB26B3">
        <w:rPr>
          <w:rFonts w:ascii="Arial" w:hAnsi="Arial" w:cs="Arial"/>
        </w:rPr>
        <w:t xml:space="preserve"> is</w:t>
      </w:r>
      <w:r w:rsidR="00C944BB" w:rsidRPr="00AB26B3">
        <w:rPr>
          <w:rFonts w:ascii="Arial" w:hAnsi="Arial" w:cs="Arial"/>
        </w:rPr>
        <w:t xml:space="preserve"> part of the Air France-</w:t>
      </w:r>
      <w:r w:rsidRPr="00AB26B3">
        <w:rPr>
          <w:rFonts w:ascii="Arial" w:hAnsi="Arial" w:cs="Arial"/>
        </w:rPr>
        <w:t>KLM initiative on eco-sustainability</w:t>
      </w:r>
      <w:r w:rsidR="006715C5" w:rsidRPr="00AB26B3">
        <w:rPr>
          <w:rFonts w:ascii="Arial" w:hAnsi="Arial" w:cs="Arial"/>
        </w:rPr>
        <w:t xml:space="preserve"> which</w:t>
      </w:r>
      <w:r w:rsidR="0025187D" w:rsidRPr="00AB26B3">
        <w:rPr>
          <w:rFonts w:ascii="Arial" w:hAnsi="Arial" w:cs="Arial"/>
        </w:rPr>
        <w:t xml:space="preserve"> allows companies to play an active role in the future of green travel.</w:t>
      </w:r>
      <w:r w:rsidR="002D28ED" w:rsidRPr="00AB26B3">
        <w:rPr>
          <w:rFonts w:ascii="Arial" w:hAnsi="Arial" w:cs="Arial"/>
        </w:rPr>
        <w:t xml:space="preserve"> Such fuels can today be made from waste oils, waste products and forest residues and</w:t>
      </w:r>
      <w:r w:rsidR="00F2559A" w:rsidRPr="00AB26B3">
        <w:rPr>
          <w:rFonts w:ascii="Arial" w:hAnsi="Arial" w:cs="Arial"/>
        </w:rPr>
        <w:t xml:space="preserve"> be</w:t>
      </w:r>
      <w:r w:rsidR="002D28ED" w:rsidRPr="00AB26B3">
        <w:rPr>
          <w:rFonts w:ascii="Arial" w:hAnsi="Arial" w:cs="Arial"/>
        </w:rPr>
        <w:t xml:space="preserve"> incorporated into jet fuel without any engine modifications. </w:t>
      </w:r>
    </w:p>
    <w:p w14:paraId="39D3E6E1" w14:textId="09A26D43" w:rsidR="00E65BDB" w:rsidRDefault="00B1543F" w:rsidP="00405254">
      <w:pPr>
        <w:jc w:val="both"/>
        <w:rPr>
          <w:rFonts w:ascii="Arial" w:hAnsi="Arial" w:cs="Arial"/>
        </w:rPr>
      </w:pPr>
      <w:r w:rsidRPr="00AB26B3">
        <w:rPr>
          <w:rFonts w:ascii="Arial" w:hAnsi="Arial" w:cs="Arial"/>
        </w:rPr>
        <w:t>As an established c</w:t>
      </w:r>
      <w:r w:rsidR="00E65BDB" w:rsidRPr="00AB26B3">
        <w:rPr>
          <w:rFonts w:ascii="Arial" w:hAnsi="Arial" w:cs="Arial"/>
        </w:rPr>
        <w:t>orporate customer of Air Fra</w:t>
      </w:r>
      <w:r w:rsidR="00B87FCE" w:rsidRPr="00AB26B3">
        <w:rPr>
          <w:rFonts w:ascii="Arial" w:hAnsi="Arial" w:cs="Arial"/>
        </w:rPr>
        <w:t xml:space="preserve">nce and KLM, Guala Closures </w:t>
      </w:r>
      <w:r w:rsidR="00E00146" w:rsidRPr="00AB26B3">
        <w:rPr>
          <w:rFonts w:ascii="Arial" w:hAnsi="Arial" w:cs="Arial"/>
        </w:rPr>
        <w:t xml:space="preserve">Group </w:t>
      </w:r>
      <w:r w:rsidR="00B87FCE" w:rsidRPr="00AB26B3">
        <w:rPr>
          <w:rFonts w:ascii="Arial" w:hAnsi="Arial" w:cs="Arial"/>
        </w:rPr>
        <w:t>can now make an estimate of the CO2 emissions associated with its travel. This will enable the Group to</w:t>
      </w:r>
      <w:r w:rsidR="00E65BDB" w:rsidRPr="00AB26B3">
        <w:rPr>
          <w:rFonts w:ascii="Arial" w:hAnsi="Arial" w:cs="Arial"/>
        </w:rPr>
        <w:t xml:space="preserve"> deter</w:t>
      </w:r>
      <w:r w:rsidR="00B87FCE" w:rsidRPr="00AB26B3">
        <w:rPr>
          <w:rFonts w:ascii="Arial" w:hAnsi="Arial" w:cs="Arial"/>
        </w:rPr>
        <w:t>mine an annual contribution it</w:t>
      </w:r>
      <w:r w:rsidR="00E65BDB" w:rsidRPr="00AB26B3">
        <w:rPr>
          <w:rFonts w:ascii="Arial" w:hAnsi="Arial" w:cs="Arial"/>
        </w:rPr>
        <w:t xml:space="preserve"> wish</w:t>
      </w:r>
      <w:r w:rsidR="00B87FCE" w:rsidRPr="00AB26B3">
        <w:rPr>
          <w:rFonts w:ascii="Arial" w:hAnsi="Arial" w:cs="Arial"/>
        </w:rPr>
        <w:t>es</w:t>
      </w:r>
      <w:r w:rsidR="00E65BDB" w:rsidRPr="00AB26B3">
        <w:rPr>
          <w:rFonts w:ascii="Arial" w:hAnsi="Arial" w:cs="Arial"/>
        </w:rPr>
        <w:t xml:space="preserve"> to devote to the Corporate</w:t>
      </w:r>
      <w:r w:rsidR="00B87FCE" w:rsidRPr="00DB32EB">
        <w:rPr>
          <w:rFonts w:ascii="Arial" w:hAnsi="Arial" w:cs="Arial"/>
        </w:rPr>
        <w:t xml:space="preserve"> SAF</w:t>
      </w:r>
      <w:r w:rsidRPr="00DB32EB">
        <w:rPr>
          <w:rFonts w:ascii="Arial" w:hAnsi="Arial" w:cs="Arial"/>
        </w:rPr>
        <w:t xml:space="preserve"> programme. All</w:t>
      </w:r>
      <w:r w:rsidR="00E65BDB" w:rsidRPr="00DB32EB">
        <w:rPr>
          <w:rFonts w:ascii="Arial" w:hAnsi="Arial" w:cs="Arial"/>
        </w:rPr>
        <w:t xml:space="preserve"> contributions will be invested in the sourcing and consumption of SAF. This will support the creation of a sustainable aviation fuel industry that guarantees increasingly eco-responsible air transport</w:t>
      </w:r>
      <w:r w:rsidR="00F2559A" w:rsidRPr="00DB32EB">
        <w:rPr>
          <w:rFonts w:ascii="Arial" w:hAnsi="Arial" w:cs="Arial"/>
        </w:rPr>
        <w:t>, according to</w:t>
      </w:r>
      <w:r w:rsidR="00B87FCE" w:rsidRPr="00DB32EB">
        <w:rPr>
          <w:rFonts w:ascii="Arial" w:hAnsi="Arial" w:cs="Arial"/>
        </w:rPr>
        <w:t xml:space="preserve"> the airline.</w:t>
      </w:r>
    </w:p>
    <w:p w14:paraId="37465EFC" w14:textId="77777777" w:rsidR="00C965C6" w:rsidRPr="00DB32EB" w:rsidRDefault="00C965C6" w:rsidP="00405254">
      <w:pPr>
        <w:jc w:val="both"/>
        <w:rPr>
          <w:rFonts w:ascii="Arial" w:hAnsi="Arial" w:cs="Arial"/>
        </w:rPr>
      </w:pPr>
    </w:p>
    <w:p w14:paraId="39D3E6E2" w14:textId="7D5CE2DD" w:rsidR="002D28ED" w:rsidRPr="00E43AB5" w:rsidRDefault="00AC22F0" w:rsidP="004052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Gabriele Del </w:t>
      </w:r>
      <w:proofErr w:type="spellStart"/>
      <w:r>
        <w:rPr>
          <w:rFonts w:ascii="Arial" w:hAnsi="Arial" w:cs="Arial"/>
          <w:b/>
          <w:bCs/>
        </w:rPr>
        <w:t>Torchio</w:t>
      </w:r>
      <w:proofErr w:type="spellEnd"/>
      <w:r w:rsidR="000E45C8" w:rsidRPr="000E45C8">
        <w:rPr>
          <w:rFonts w:ascii="Arial" w:hAnsi="Arial" w:cs="Arial"/>
          <w:b/>
          <w:bCs/>
        </w:rPr>
        <w:t xml:space="preserve">, </w:t>
      </w:r>
      <w:r w:rsidR="002A7A59">
        <w:rPr>
          <w:rFonts w:ascii="Arial" w:hAnsi="Arial" w:cs="Arial"/>
          <w:b/>
          <w:bCs/>
        </w:rPr>
        <w:t>Chairman &amp; CEO</w:t>
      </w:r>
      <w:r w:rsidR="002A7A59" w:rsidRPr="000E45C8">
        <w:rPr>
          <w:rFonts w:ascii="Arial" w:hAnsi="Arial" w:cs="Arial"/>
        </w:rPr>
        <w:t xml:space="preserve"> </w:t>
      </w:r>
      <w:r w:rsidR="002A7A59" w:rsidRPr="002A7A59">
        <w:rPr>
          <w:rFonts w:ascii="Arial" w:hAnsi="Arial" w:cs="Arial"/>
          <w:b/>
          <w:bCs/>
        </w:rPr>
        <w:t xml:space="preserve">of </w:t>
      </w:r>
      <w:r w:rsidR="006B3194" w:rsidRPr="000E45C8">
        <w:rPr>
          <w:rFonts w:ascii="Arial" w:hAnsi="Arial" w:cs="Arial"/>
          <w:b/>
          <w:bCs/>
        </w:rPr>
        <w:t xml:space="preserve">Guala Closures Group </w:t>
      </w:r>
      <w:r w:rsidR="00DB1223" w:rsidRPr="00DB32EB">
        <w:rPr>
          <w:rFonts w:ascii="Arial" w:hAnsi="Arial" w:cs="Arial"/>
        </w:rPr>
        <w:t>explained,</w:t>
      </w:r>
      <w:r w:rsidR="004273FC" w:rsidRPr="00DB32EB">
        <w:rPr>
          <w:rFonts w:ascii="Arial" w:hAnsi="Arial" w:cs="Arial"/>
          <w:color w:val="FF0000"/>
        </w:rPr>
        <w:t xml:space="preserve"> </w:t>
      </w:r>
      <w:r w:rsidR="004273FC" w:rsidRPr="00DB32EB">
        <w:rPr>
          <w:rFonts w:ascii="Arial" w:hAnsi="Arial" w:cs="Arial"/>
        </w:rPr>
        <w:t>“</w:t>
      </w:r>
      <w:r w:rsidR="004273FC" w:rsidRPr="00E155BD">
        <w:rPr>
          <w:rFonts w:ascii="Arial" w:hAnsi="Arial" w:cs="Arial"/>
          <w:i/>
          <w:iCs/>
        </w:rPr>
        <w:t>Membership of the Air Fran</w:t>
      </w:r>
      <w:r w:rsidR="00DB1223" w:rsidRPr="00E155BD">
        <w:rPr>
          <w:rFonts w:ascii="Arial" w:hAnsi="Arial" w:cs="Arial"/>
          <w:i/>
          <w:iCs/>
        </w:rPr>
        <w:t>ce</w:t>
      </w:r>
      <w:r w:rsidR="008F7F06" w:rsidRPr="00E155BD">
        <w:rPr>
          <w:rFonts w:ascii="Arial" w:hAnsi="Arial" w:cs="Arial"/>
          <w:i/>
          <w:iCs/>
        </w:rPr>
        <w:t xml:space="preserve"> </w:t>
      </w:r>
      <w:r w:rsidR="00847E3E" w:rsidRPr="00E155BD">
        <w:rPr>
          <w:rFonts w:ascii="Arial" w:hAnsi="Arial" w:cs="Arial"/>
          <w:i/>
          <w:iCs/>
        </w:rPr>
        <w:t>KLM SAF</w:t>
      </w:r>
      <w:r w:rsidR="004273FC" w:rsidRPr="00E155BD">
        <w:rPr>
          <w:rFonts w:ascii="Arial" w:hAnsi="Arial" w:cs="Arial"/>
          <w:i/>
          <w:iCs/>
        </w:rPr>
        <w:t xml:space="preserve"> program</w:t>
      </w:r>
      <w:r w:rsidR="005425AE" w:rsidRPr="00E155BD">
        <w:rPr>
          <w:rFonts w:ascii="Arial" w:hAnsi="Arial" w:cs="Arial"/>
          <w:i/>
          <w:iCs/>
        </w:rPr>
        <w:t>me</w:t>
      </w:r>
      <w:r w:rsidR="004273FC" w:rsidRPr="00E155BD">
        <w:rPr>
          <w:rFonts w:ascii="Arial" w:hAnsi="Arial" w:cs="Arial"/>
          <w:i/>
          <w:iCs/>
        </w:rPr>
        <w:t xml:space="preserve"> is perfectly in line with our own corporate objectives. Every part of a company’s impact on the planet must be evaluated. Travel is an important aspect of Guala Closures’ life, as we are a global company with many </w:t>
      </w:r>
      <w:proofErr w:type="gramStart"/>
      <w:r w:rsidR="004273FC" w:rsidRPr="00E155BD">
        <w:rPr>
          <w:rFonts w:ascii="Arial" w:hAnsi="Arial" w:cs="Arial"/>
          <w:i/>
          <w:iCs/>
        </w:rPr>
        <w:t>production</w:t>
      </w:r>
      <w:proofErr w:type="gramEnd"/>
      <w:r w:rsidR="004273FC" w:rsidRPr="00E155BD">
        <w:rPr>
          <w:rFonts w:ascii="Arial" w:hAnsi="Arial" w:cs="Arial"/>
          <w:i/>
          <w:iCs/>
        </w:rPr>
        <w:t xml:space="preserve"> and R&amp;D sites</w:t>
      </w:r>
      <w:r w:rsidR="00963CEE" w:rsidRPr="00E155BD">
        <w:rPr>
          <w:rFonts w:ascii="Arial" w:hAnsi="Arial" w:cs="Arial"/>
          <w:i/>
          <w:iCs/>
        </w:rPr>
        <w:t xml:space="preserve"> </w:t>
      </w:r>
      <w:r w:rsidR="00AE5953" w:rsidRPr="00E155BD">
        <w:rPr>
          <w:rFonts w:ascii="Arial" w:hAnsi="Arial" w:cs="Arial"/>
          <w:i/>
          <w:iCs/>
        </w:rPr>
        <w:t>around</w:t>
      </w:r>
      <w:r w:rsidR="00963CEE" w:rsidRPr="00E155BD">
        <w:rPr>
          <w:rFonts w:ascii="Arial" w:hAnsi="Arial" w:cs="Arial"/>
          <w:i/>
          <w:iCs/>
        </w:rPr>
        <w:t xml:space="preserve"> the glo</w:t>
      </w:r>
      <w:r w:rsidR="00E43AB5" w:rsidRPr="00E155BD">
        <w:rPr>
          <w:rFonts w:ascii="Arial" w:hAnsi="Arial" w:cs="Arial"/>
          <w:i/>
          <w:iCs/>
        </w:rPr>
        <w:t>be</w:t>
      </w:r>
      <w:r w:rsidR="004273FC" w:rsidRPr="00E155BD">
        <w:rPr>
          <w:rFonts w:ascii="Arial" w:hAnsi="Arial" w:cs="Arial"/>
          <w:i/>
          <w:iCs/>
        </w:rPr>
        <w:t xml:space="preserve">. </w:t>
      </w:r>
      <w:r w:rsidR="00847E3E" w:rsidRPr="00E155BD">
        <w:rPr>
          <w:rFonts w:ascii="Arial" w:hAnsi="Arial" w:cs="Arial"/>
          <w:i/>
          <w:iCs/>
        </w:rPr>
        <w:t xml:space="preserve">By acting together with </w:t>
      </w:r>
      <w:r w:rsidR="004273FC" w:rsidRPr="00E155BD">
        <w:rPr>
          <w:rFonts w:ascii="Arial" w:hAnsi="Arial" w:cs="Arial"/>
          <w:i/>
          <w:iCs/>
        </w:rPr>
        <w:t xml:space="preserve">our business </w:t>
      </w:r>
      <w:proofErr w:type="gramStart"/>
      <w:r w:rsidR="004273FC" w:rsidRPr="00E155BD">
        <w:rPr>
          <w:rFonts w:ascii="Arial" w:hAnsi="Arial" w:cs="Arial"/>
          <w:i/>
          <w:iCs/>
        </w:rPr>
        <w:t>partners</w:t>
      </w:r>
      <w:proofErr w:type="gramEnd"/>
      <w:r w:rsidR="004273FC" w:rsidRPr="00E155BD">
        <w:rPr>
          <w:rFonts w:ascii="Arial" w:hAnsi="Arial" w:cs="Arial"/>
          <w:i/>
          <w:iCs/>
        </w:rPr>
        <w:t xml:space="preserve"> we can have a real impact in the reduction of carbon emissions</w:t>
      </w:r>
      <w:r w:rsidR="006715C5" w:rsidRPr="00E155BD">
        <w:rPr>
          <w:rFonts w:ascii="Arial" w:hAnsi="Arial" w:cs="Arial"/>
          <w:i/>
          <w:iCs/>
        </w:rPr>
        <w:t xml:space="preserve"> in many ways</w:t>
      </w:r>
      <w:r w:rsidR="004273FC" w:rsidRPr="00E155BD">
        <w:rPr>
          <w:rFonts w:ascii="Arial" w:hAnsi="Arial" w:cs="Arial"/>
          <w:i/>
          <w:iCs/>
        </w:rPr>
        <w:t xml:space="preserve">. The </w:t>
      </w:r>
      <w:r w:rsidR="00967A30" w:rsidRPr="00E155BD">
        <w:rPr>
          <w:rFonts w:ascii="Arial" w:hAnsi="Arial" w:cs="Arial"/>
          <w:i/>
          <w:iCs/>
        </w:rPr>
        <w:t>Group congratulates the airline</w:t>
      </w:r>
      <w:r w:rsidR="004273FC" w:rsidRPr="00E155BD">
        <w:rPr>
          <w:rFonts w:ascii="Arial" w:hAnsi="Arial" w:cs="Arial"/>
          <w:i/>
          <w:iCs/>
        </w:rPr>
        <w:t xml:space="preserve"> on this in</w:t>
      </w:r>
      <w:r w:rsidR="00847E3E" w:rsidRPr="00E155BD">
        <w:rPr>
          <w:rFonts w:ascii="Arial" w:hAnsi="Arial" w:cs="Arial"/>
          <w:i/>
          <w:iCs/>
        </w:rPr>
        <w:t>itiative,</w:t>
      </w:r>
      <w:r w:rsidR="004273FC" w:rsidRPr="00E155BD">
        <w:rPr>
          <w:rFonts w:ascii="Arial" w:hAnsi="Arial" w:cs="Arial"/>
          <w:i/>
          <w:iCs/>
        </w:rPr>
        <w:t xml:space="preserve"> which we are proud to support</w:t>
      </w:r>
      <w:r w:rsidR="00847E3E" w:rsidRPr="00E155BD">
        <w:rPr>
          <w:rFonts w:ascii="Arial" w:hAnsi="Arial" w:cs="Arial"/>
          <w:i/>
          <w:iCs/>
        </w:rPr>
        <w:t>.”</w:t>
      </w:r>
    </w:p>
    <w:p w14:paraId="66908C07" w14:textId="77777777" w:rsidR="00052D4C" w:rsidRDefault="00052D4C" w:rsidP="00405254">
      <w:pPr>
        <w:jc w:val="both"/>
        <w:rPr>
          <w:rFonts w:ascii="Arial" w:hAnsi="Arial" w:cs="Arial"/>
          <w:color w:val="FF0000"/>
        </w:rPr>
      </w:pPr>
    </w:p>
    <w:p w14:paraId="01D01054" w14:textId="77777777" w:rsidR="00A83D4C" w:rsidRDefault="00872360" w:rsidP="00405254">
      <w:pPr>
        <w:jc w:val="both"/>
        <w:rPr>
          <w:rFonts w:ascii="Arial" w:hAnsi="Arial" w:cs="Arial"/>
          <w:i/>
          <w:iCs/>
        </w:rPr>
      </w:pPr>
      <w:proofErr w:type="spellStart"/>
      <w:r w:rsidRPr="00E155BD">
        <w:rPr>
          <w:rFonts w:ascii="Arial" w:hAnsi="Arial" w:cs="Arial"/>
          <w:b/>
          <w:bCs/>
        </w:rPr>
        <w:t>Stefane</w:t>
      </w:r>
      <w:proofErr w:type="spellEnd"/>
      <w:r w:rsidRPr="00E155BD">
        <w:rPr>
          <w:rFonts w:ascii="Arial" w:hAnsi="Arial" w:cs="Arial"/>
          <w:b/>
          <w:bCs/>
        </w:rPr>
        <w:t xml:space="preserve"> </w:t>
      </w:r>
      <w:proofErr w:type="spellStart"/>
      <w:r w:rsidRPr="00E155BD">
        <w:rPr>
          <w:rFonts w:ascii="Arial" w:hAnsi="Arial" w:cs="Arial"/>
          <w:b/>
          <w:bCs/>
        </w:rPr>
        <w:t>Vanovermeier</w:t>
      </w:r>
      <w:proofErr w:type="spellEnd"/>
      <w:r w:rsidRPr="00E155BD">
        <w:rPr>
          <w:rFonts w:ascii="Arial" w:hAnsi="Arial" w:cs="Arial"/>
          <w:b/>
          <w:bCs/>
        </w:rPr>
        <w:t xml:space="preserve">, </w:t>
      </w:r>
      <w:r w:rsidR="00DB1223" w:rsidRPr="00E155BD">
        <w:rPr>
          <w:rFonts w:ascii="Arial" w:hAnsi="Arial" w:cs="Arial"/>
          <w:b/>
          <w:bCs/>
        </w:rPr>
        <w:t>Air France-</w:t>
      </w:r>
      <w:r w:rsidR="00847E3E" w:rsidRPr="00E155BD">
        <w:rPr>
          <w:rFonts w:ascii="Arial" w:hAnsi="Arial" w:cs="Arial"/>
          <w:b/>
          <w:bCs/>
        </w:rPr>
        <w:t>KLM</w:t>
      </w:r>
      <w:r w:rsidRPr="00E155BD">
        <w:rPr>
          <w:rFonts w:ascii="Arial" w:hAnsi="Arial" w:cs="Arial"/>
          <w:b/>
          <w:bCs/>
        </w:rPr>
        <w:t xml:space="preserve">’ </w:t>
      </w:r>
      <w:r w:rsidR="00D4638A" w:rsidRPr="00E155BD">
        <w:rPr>
          <w:rFonts w:ascii="Arial" w:hAnsi="Arial" w:cs="Arial"/>
          <w:b/>
          <w:bCs/>
        </w:rPr>
        <w:t>General Manager</w:t>
      </w:r>
      <w:r w:rsidR="00352F59">
        <w:rPr>
          <w:rFonts w:ascii="Arial" w:hAnsi="Arial" w:cs="Arial"/>
          <w:sz w:val="18"/>
          <w:szCs w:val="18"/>
        </w:rPr>
        <w:t>,</w:t>
      </w:r>
      <w:r w:rsidRPr="00052D4C">
        <w:rPr>
          <w:rFonts w:ascii="Arial" w:hAnsi="Arial" w:cs="Arial"/>
          <w:sz w:val="18"/>
          <w:szCs w:val="18"/>
        </w:rPr>
        <w:t xml:space="preserve"> </w:t>
      </w:r>
      <w:r w:rsidR="00847E3E" w:rsidRPr="00AB26B3">
        <w:rPr>
          <w:rFonts w:ascii="Arial" w:hAnsi="Arial" w:cs="Arial"/>
        </w:rPr>
        <w:t>commented, “</w:t>
      </w:r>
      <w:r w:rsidR="00DB1223" w:rsidRPr="00E155BD">
        <w:rPr>
          <w:rFonts w:ascii="Arial" w:hAnsi="Arial" w:cs="Arial"/>
          <w:i/>
          <w:iCs/>
        </w:rPr>
        <w:t>Air France-</w:t>
      </w:r>
      <w:r w:rsidR="00967A30" w:rsidRPr="00E155BD">
        <w:rPr>
          <w:rFonts w:ascii="Arial" w:hAnsi="Arial" w:cs="Arial"/>
          <w:i/>
          <w:iCs/>
        </w:rPr>
        <w:t>KLM is</w:t>
      </w:r>
      <w:r w:rsidR="00847E3E" w:rsidRPr="00E155BD">
        <w:rPr>
          <w:rFonts w:ascii="Arial" w:hAnsi="Arial" w:cs="Arial"/>
          <w:i/>
          <w:iCs/>
        </w:rPr>
        <w:t xml:space="preserve"> delighted to welcome Guala Closures</w:t>
      </w:r>
      <w:r w:rsidR="00A02CC8" w:rsidRPr="00E155BD">
        <w:rPr>
          <w:rFonts w:ascii="Arial" w:hAnsi="Arial" w:cs="Arial"/>
          <w:i/>
          <w:iCs/>
        </w:rPr>
        <w:t xml:space="preserve"> Group</w:t>
      </w:r>
      <w:r w:rsidR="00847E3E" w:rsidRPr="00E155BD">
        <w:rPr>
          <w:rFonts w:ascii="Arial" w:hAnsi="Arial" w:cs="Arial"/>
          <w:i/>
          <w:iCs/>
        </w:rPr>
        <w:t xml:space="preserve"> to membership of the SAF program</w:t>
      </w:r>
      <w:r w:rsidR="005425AE" w:rsidRPr="00E155BD">
        <w:rPr>
          <w:rFonts w:ascii="Arial" w:hAnsi="Arial" w:cs="Arial"/>
          <w:i/>
          <w:iCs/>
        </w:rPr>
        <w:t>me</w:t>
      </w:r>
      <w:r w:rsidR="00F2559A" w:rsidRPr="00E155BD">
        <w:rPr>
          <w:rFonts w:ascii="Arial" w:hAnsi="Arial" w:cs="Arial"/>
          <w:i/>
          <w:iCs/>
        </w:rPr>
        <w:t>. I</w:t>
      </w:r>
      <w:r w:rsidR="00847E3E" w:rsidRPr="00E155BD">
        <w:rPr>
          <w:rFonts w:ascii="Arial" w:hAnsi="Arial" w:cs="Arial"/>
          <w:i/>
          <w:iCs/>
        </w:rPr>
        <w:t>t underlines that the production of sustainable aviation fuels is important</w:t>
      </w:r>
      <w:r w:rsidR="00F2559A" w:rsidRPr="00E155BD">
        <w:rPr>
          <w:rFonts w:ascii="Arial" w:hAnsi="Arial" w:cs="Arial"/>
          <w:i/>
          <w:iCs/>
        </w:rPr>
        <w:t xml:space="preserve"> to everyone</w:t>
      </w:r>
      <w:r w:rsidR="00967A30" w:rsidRPr="00E155BD">
        <w:rPr>
          <w:rFonts w:ascii="Arial" w:hAnsi="Arial" w:cs="Arial"/>
          <w:i/>
          <w:iCs/>
        </w:rPr>
        <w:t>,</w:t>
      </w:r>
      <w:r w:rsidR="00F2559A" w:rsidRPr="00E155BD">
        <w:rPr>
          <w:rFonts w:ascii="Arial" w:hAnsi="Arial" w:cs="Arial"/>
          <w:i/>
          <w:iCs/>
        </w:rPr>
        <w:t xml:space="preserve"> to help achieve</w:t>
      </w:r>
      <w:r w:rsidR="00847E3E" w:rsidRPr="00E155BD">
        <w:rPr>
          <w:rFonts w:ascii="Arial" w:hAnsi="Arial" w:cs="Arial"/>
          <w:i/>
          <w:iCs/>
        </w:rPr>
        <w:t xml:space="preserve"> carbon reduction targets in the aviation sector. Partnering with companies like Guala </w:t>
      </w:r>
    </w:p>
    <w:p w14:paraId="39D3E6E3" w14:textId="260F1413" w:rsidR="00E65BDB" w:rsidRPr="00E43AB5" w:rsidRDefault="00847E3E" w:rsidP="00405254">
      <w:pPr>
        <w:jc w:val="both"/>
        <w:rPr>
          <w:rFonts w:ascii="Arial" w:hAnsi="Arial" w:cs="Arial"/>
        </w:rPr>
      </w:pPr>
      <w:r w:rsidRPr="00E155BD">
        <w:rPr>
          <w:rFonts w:ascii="Arial" w:hAnsi="Arial" w:cs="Arial"/>
          <w:i/>
          <w:iCs/>
        </w:rPr>
        <w:lastRenderedPageBreak/>
        <w:t xml:space="preserve">Closures is an important </w:t>
      </w:r>
      <w:r w:rsidR="00F2559A" w:rsidRPr="00E155BD">
        <w:rPr>
          <w:rFonts w:ascii="Arial" w:hAnsi="Arial" w:cs="Arial"/>
          <w:i/>
          <w:iCs/>
        </w:rPr>
        <w:t>step to achieving</w:t>
      </w:r>
      <w:r w:rsidRPr="00E155BD">
        <w:rPr>
          <w:rFonts w:ascii="Arial" w:hAnsi="Arial" w:cs="Arial"/>
          <w:i/>
          <w:iCs/>
        </w:rPr>
        <w:t xml:space="preserve"> these aims much faster. </w:t>
      </w:r>
      <w:r w:rsidR="00722AB4" w:rsidRPr="00E155BD">
        <w:rPr>
          <w:rFonts w:ascii="Arial" w:hAnsi="Arial" w:cs="Arial"/>
          <w:i/>
          <w:iCs/>
        </w:rPr>
        <w:t>Also,</w:t>
      </w:r>
      <w:r w:rsidRPr="00E155BD">
        <w:rPr>
          <w:rFonts w:ascii="Arial" w:hAnsi="Arial" w:cs="Arial"/>
          <w:i/>
          <w:iCs/>
        </w:rPr>
        <w:t xml:space="preserve"> it proves that many com</w:t>
      </w:r>
      <w:r w:rsidR="000D6063" w:rsidRPr="00E155BD">
        <w:rPr>
          <w:rFonts w:ascii="Arial" w:hAnsi="Arial" w:cs="Arial"/>
          <w:i/>
          <w:iCs/>
        </w:rPr>
        <w:t>panies share the aim to make</w:t>
      </w:r>
      <w:r w:rsidRPr="00E155BD">
        <w:rPr>
          <w:rFonts w:ascii="Arial" w:hAnsi="Arial" w:cs="Arial"/>
          <w:i/>
          <w:iCs/>
        </w:rPr>
        <w:t xml:space="preserve"> their</w:t>
      </w:r>
      <w:r w:rsidR="00F2559A" w:rsidRPr="00E155BD">
        <w:rPr>
          <w:rFonts w:ascii="Arial" w:hAnsi="Arial" w:cs="Arial"/>
          <w:i/>
          <w:iCs/>
        </w:rPr>
        <w:t xml:space="preserve"> entire</w:t>
      </w:r>
      <w:r w:rsidRPr="00E155BD">
        <w:rPr>
          <w:rFonts w:ascii="Arial" w:hAnsi="Arial" w:cs="Arial"/>
          <w:i/>
          <w:iCs/>
        </w:rPr>
        <w:t xml:space="preserve"> oper</w:t>
      </w:r>
      <w:r w:rsidR="000D6063" w:rsidRPr="00E155BD">
        <w:rPr>
          <w:rFonts w:ascii="Arial" w:hAnsi="Arial" w:cs="Arial"/>
          <w:i/>
          <w:iCs/>
        </w:rPr>
        <w:t>ations more sustainable and</w:t>
      </w:r>
      <w:r w:rsidR="006715C5" w:rsidRPr="00E155BD">
        <w:rPr>
          <w:rFonts w:ascii="Arial" w:hAnsi="Arial" w:cs="Arial"/>
          <w:i/>
          <w:iCs/>
        </w:rPr>
        <w:t xml:space="preserve"> by acting</w:t>
      </w:r>
      <w:r w:rsidR="006715C5" w:rsidRPr="00052D4C">
        <w:rPr>
          <w:rFonts w:ascii="Arial" w:hAnsi="Arial" w:cs="Arial"/>
        </w:rPr>
        <w:t xml:space="preserve"> </w:t>
      </w:r>
      <w:r w:rsidR="006715C5" w:rsidRPr="00E155BD">
        <w:rPr>
          <w:rFonts w:ascii="Arial" w:hAnsi="Arial" w:cs="Arial"/>
          <w:i/>
          <w:iCs/>
        </w:rPr>
        <w:t>together can achieve more</w:t>
      </w:r>
      <w:r w:rsidRPr="00E155BD">
        <w:rPr>
          <w:rFonts w:ascii="Arial" w:hAnsi="Arial" w:cs="Arial"/>
          <w:i/>
          <w:iCs/>
        </w:rPr>
        <w:t xml:space="preserve">. </w:t>
      </w:r>
      <w:r w:rsidR="00F2559A" w:rsidRPr="00E155BD">
        <w:rPr>
          <w:rFonts w:ascii="Arial" w:hAnsi="Arial" w:cs="Arial"/>
          <w:i/>
          <w:iCs/>
        </w:rPr>
        <w:t>The program</w:t>
      </w:r>
      <w:r w:rsidR="005425AE" w:rsidRPr="00E155BD">
        <w:rPr>
          <w:rFonts w:ascii="Arial" w:hAnsi="Arial" w:cs="Arial"/>
          <w:i/>
          <w:iCs/>
        </w:rPr>
        <w:t>me</w:t>
      </w:r>
      <w:r w:rsidR="00F2559A" w:rsidRPr="00E155BD">
        <w:rPr>
          <w:rFonts w:ascii="Arial" w:hAnsi="Arial" w:cs="Arial"/>
          <w:i/>
          <w:iCs/>
        </w:rPr>
        <w:t xml:space="preserve"> will</w:t>
      </w:r>
      <w:r w:rsidRPr="00E155BD">
        <w:rPr>
          <w:rFonts w:ascii="Arial" w:hAnsi="Arial" w:cs="Arial"/>
          <w:i/>
          <w:iCs/>
        </w:rPr>
        <w:t xml:space="preserve"> stimulate the availability of sustainable aviation fuel on a large</w:t>
      </w:r>
      <w:r w:rsidR="00F2559A" w:rsidRPr="00E155BD">
        <w:rPr>
          <w:rFonts w:ascii="Arial" w:hAnsi="Arial" w:cs="Arial"/>
          <w:i/>
          <w:iCs/>
        </w:rPr>
        <w:t>r scale, making</w:t>
      </w:r>
      <w:r w:rsidRPr="00E155BD">
        <w:rPr>
          <w:rFonts w:ascii="Arial" w:hAnsi="Arial" w:cs="Arial"/>
          <w:i/>
          <w:iCs/>
        </w:rPr>
        <w:t xml:space="preserve"> the price more economically competitive</w:t>
      </w:r>
      <w:r w:rsidR="00F2559A" w:rsidRPr="00E155BD">
        <w:rPr>
          <w:rFonts w:ascii="Arial" w:hAnsi="Arial" w:cs="Arial"/>
          <w:i/>
          <w:iCs/>
        </w:rPr>
        <w:t>.”</w:t>
      </w:r>
    </w:p>
    <w:p w14:paraId="39D3E6E4" w14:textId="678885A5" w:rsidR="0025187D" w:rsidRDefault="0025187D" w:rsidP="0025187D">
      <w:pPr>
        <w:rPr>
          <w:rFonts w:ascii="Arial" w:hAnsi="Arial"/>
        </w:rPr>
      </w:pPr>
    </w:p>
    <w:p w14:paraId="5735049F" w14:textId="77777777" w:rsidR="00030AA8" w:rsidRDefault="00030AA8" w:rsidP="00030A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7BE740" w14:textId="6ABC5C7D" w:rsidR="00E43AB5" w:rsidRPr="00030AA8" w:rsidRDefault="00030AA8" w:rsidP="00030AA8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030AA8">
        <w:rPr>
          <w:rFonts w:ascii="Arial" w:hAnsi="Arial" w:cs="Arial"/>
          <w:sz w:val="18"/>
          <w:szCs w:val="18"/>
          <w:u w:val="single"/>
        </w:rPr>
        <w:t>Picture caption:</w:t>
      </w:r>
    </w:p>
    <w:p w14:paraId="60E8AAFD" w14:textId="1DCE8F01" w:rsidR="00030AA8" w:rsidRPr="00030AA8" w:rsidRDefault="00030AA8" w:rsidP="00030AA8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Air France-KLM &amp; Guala Closures representatives from left to right: F. </w:t>
      </w:r>
      <w:proofErr w:type="spellStart"/>
      <w:r w:rsidRPr="00030AA8">
        <w:rPr>
          <w:rFonts w:ascii="Arial" w:eastAsia="Times New Roman" w:hAnsi="Arial" w:cs="Arial"/>
          <w:color w:val="000000"/>
          <w:sz w:val="18"/>
          <w:szCs w:val="18"/>
        </w:rPr>
        <w:t>Andaloro</w:t>
      </w:r>
      <w:proofErr w:type="spellEnd"/>
      <w:r w:rsidRPr="00030AA8">
        <w:rPr>
          <w:rFonts w:ascii="Arial" w:eastAsia="Times New Roman" w:hAnsi="Arial" w:cs="Arial"/>
          <w:color w:val="000000"/>
          <w:sz w:val="18"/>
          <w:szCs w:val="18"/>
        </w:rPr>
        <w:t>, New Sales Director of Air France-KLM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C. </w:t>
      </w:r>
      <w:proofErr w:type="spellStart"/>
      <w:r w:rsidRPr="00030AA8">
        <w:rPr>
          <w:rFonts w:ascii="Arial" w:eastAsia="Times New Roman" w:hAnsi="Arial" w:cs="Arial"/>
          <w:color w:val="000000"/>
          <w:sz w:val="18"/>
          <w:szCs w:val="18"/>
        </w:rPr>
        <w:t>Lazzaroni</w:t>
      </w:r>
      <w:proofErr w:type="spellEnd"/>
      <w:r w:rsidRPr="00030AA8">
        <w:rPr>
          <w:rFonts w:ascii="Arial" w:eastAsia="Times New Roman" w:hAnsi="Arial" w:cs="Arial"/>
          <w:color w:val="000000"/>
          <w:sz w:val="18"/>
          <w:szCs w:val="18"/>
        </w:rPr>
        <w:t>, Area Manager of Air France-KLM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>M. Mittino, Sustainability Director of Guala Closures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N. </w:t>
      </w:r>
      <w:proofErr w:type="spellStart"/>
      <w:r w:rsidRPr="00030AA8">
        <w:rPr>
          <w:rFonts w:ascii="Arial" w:eastAsia="Times New Roman" w:hAnsi="Arial" w:cs="Arial"/>
          <w:color w:val="000000"/>
          <w:sz w:val="18"/>
          <w:szCs w:val="18"/>
        </w:rPr>
        <w:t>Azale</w:t>
      </w:r>
      <w:proofErr w:type="spellEnd"/>
      <w:r w:rsidRPr="00030AA8">
        <w:rPr>
          <w:rFonts w:ascii="Arial" w:eastAsia="Times New Roman" w:hAnsi="Arial" w:cs="Arial"/>
          <w:color w:val="000000"/>
          <w:sz w:val="18"/>
          <w:szCs w:val="18"/>
        </w:rPr>
        <w:t>, Sales Director of Air France-KLM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F. Donato, General Manager of Guala Closures Italia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R. Mancinelli, Corporate Travel Manager of Guala Closures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>  V. Montagnese, Marketing Director of Guala Closures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G. Del </w:t>
      </w:r>
      <w:proofErr w:type="spellStart"/>
      <w:r w:rsidRPr="00030AA8">
        <w:rPr>
          <w:rFonts w:ascii="Arial" w:eastAsia="Times New Roman" w:hAnsi="Arial" w:cs="Arial"/>
          <w:color w:val="000000"/>
          <w:sz w:val="18"/>
          <w:szCs w:val="18"/>
        </w:rPr>
        <w:t>Torchio</w:t>
      </w:r>
      <w:proofErr w:type="spellEnd"/>
      <w:r w:rsidRPr="00030AA8">
        <w:rPr>
          <w:rFonts w:ascii="Arial" w:eastAsia="Times New Roman" w:hAnsi="Arial" w:cs="Arial"/>
          <w:color w:val="000000"/>
          <w:sz w:val="18"/>
          <w:szCs w:val="18"/>
        </w:rPr>
        <w:t>, Charmain &amp; CEO of Guala Closures</w:t>
      </w:r>
      <w:r w:rsidR="00DF7F47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030AA8">
        <w:rPr>
          <w:rFonts w:ascii="Arial" w:eastAsia="Times New Roman" w:hAnsi="Arial" w:cs="Arial"/>
          <w:color w:val="000000"/>
          <w:sz w:val="18"/>
          <w:szCs w:val="18"/>
        </w:rPr>
        <w:t xml:space="preserve"> C. </w:t>
      </w:r>
      <w:proofErr w:type="spellStart"/>
      <w:r w:rsidRPr="00030AA8">
        <w:rPr>
          <w:rFonts w:ascii="Arial" w:eastAsia="Times New Roman" w:hAnsi="Arial" w:cs="Arial"/>
          <w:color w:val="000000"/>
          <w:sz w:val="18"/>
          <w:szCs w:val="18"/>
        </w:rPr>
        <w:t>Poduti</w:t>
      </w:r>
      <w:proofErr w:type="spellEnd"/>
      <w:r w:rsidRPr="00030AA8">
        <w:rPr>
          <w:rFonts w:ascii="Arial" w:eastAsia="Times New Roman" w:hAnsi="Arial" w:cs="Arial"/>
          <w:color w:val="000000"/>
          <w:sz w:val="18"/>
          <w:szCs w:val="18"/>
        </w:rPr>
        <w:t>, Account Manager of Air France-KLM.</w:t>
      </w:r>
    </w:p>
    <w:p w14:paraId="356FC38F" w14:textId="77777777" w:rsidR="00030AA8" w:rsidRDefault="00030AA8" w:rsidP="0025187D">
      <w:pPr>
        <w:rPr>
          <w:rFonts w:ascii="Arial" w:hAnsi="Arial"/>
        </w:rPr>
      </w:pPr>
    </w:p>
    <w:p w14:paraId="79111A0D" w14:textId="20215BC9" w:rsidR="00C965C6" w:rsidRDefault="00C965C6" w:rsidP="0025187D">
      <w:pPr>
        <w:rPr>
          <w:rFonts w:ascii="Arial" w:hAnsi="Arial"/>
        </w:rPr>
      </w:pPr>
    </w:p>
    <w:p w14:paraId="57EA6354" w14:textId="77777777" w:rsidR="00C965C6" w:rsidRDefault="00C965C6" w:rsidP="0025187D">
      <w:pPr>
        <w:rPr>
          <w:rFonts w:ascii="Arial" w:hAnsi="Arial"/>
        </w:rPr>
      </w:pPr>
    </w:p>
    <w:p w14:paraId="68062A11" w14:textId="7B7FBD0A" w:rsidR="00E43AB5" w:rsidRPr="00465C13" w:rsidRDefault="00E43AB5" w:rsidP="00E43AB5">
      <w:pPr>
        <w:spacing w:after="100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i/>
          <w:iCs/>
          <w:color w:val="000000"/>
          <w:sz w:val="18"/>
          <w:szCs w:val="18"/>
        </w:rPr>
        <w:t>Air France KLM</w:t>
      </w:r>
    </w:p>
    <w:p w14:paraId="008A9B35" w14:textId="77777777" w:rsidR="008E768F" w:rsidRPr="008E768F" w:rsidRDefault="008E768F" w:rsidP="00D626D1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8E768F">
        <w:rPr>
          <w:rFonts w:ascii="Arial" w:hAnsi="Arial" w:cs="Arial"/>
          <w:i/>
          <w:iCs/>
          <w:color w:val="000000"/>
          <w:sz w:val="18"/>
          <w:szCs w:val="18"/>
        </w:rPr>
        <w:t>A global giant with a strong European base, the Air France-KLM Group’s main areas of business are passenger transport, cargo transport and aeronautical maintenance.</w:t>
      </w:r>
    </w:p>
    <w:p w14:paraId="4B7C9247" w14:textId="665794B8" w:rsidR="00E43AB5" w:rsidRPr="008E768F" w:rsidRDefault="008E768F" w:rsidP="00D626D1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8E768F">
        <w:rPr>
          <w:rFonts w:ascii="Arial" w:hAnsi="Arial" w:cs="Arial"/>
          <w:i/>
          <w:iCs/>
          <w:color w:val="000000"/>
          <w:sz w:val="18"/>
          <w:szCs w:val="18"/>
        </w:rPr>
        <w:t>Air France-KLM is the leading Group in terms of international traffic on departure from Europe. It offers its customers access to a network covering over 250 destinations thanks to Air France, KLM Royal Dutch Airlines and Transavia. With a fleet of 554 aircraft and 104 million passengers carried in 2019, Air France-KLM operates up to 2,300 daily flights, mainly from its hubs at Paris-Charles de Gaulle and Amsterdam-Schiphol.</w:t>
      </w:r>
    </w:p>
    <w:p w14:paraId="05047C3F" w14:textId="77777777" w:rsidR="00E43AB5" w:rsidRDefault="00E43AB5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54BA3DD5" w14:textId="77777777" w:rsidR="00BC461E" w:rsidRDefault="00BC461E" w:rsidP="00E43AB5">
      <w:pPr>
        <w:spacing w:after="100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181F372F" w14:textId="1E0C30D6" w:rsidR="00E43AB5" w:rsidRPr="00465C13" w:rsidRDefault="00E43AB5" w:rsidP="00E43AB5">
      <w:pPr>
        <w:spacing w:after="100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465C13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Guala Closures Group </w:t>
      </w:r>
    </w:p>
    <w:p w14:paraId="0094C5B1" w14:textId="3723E403" w:rsidR="00E43AB5" w:rsidRPr="00465C13" w:rsidRDefault="00E43AB5" w:rsidP="0029066E">
      <w:pPr>
        <w:spacing w:after="0" w:line="240" w:lineRule="auto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>Guala Closures Group has over 4,</w:t>
      </w:r>
      <w:r>
        <w:rPr>
          <w:rFonts w:ascii="Arial" w:hAnsi="Arial" w:cs="Arial"/>
          <w:i/>
          <w:iCs/>
          <w:color w:val="000000"/>
          <w:sz w:val="18"/>
          <w:szCs w:val="18"/>
        </w:rPr>
        <w:t>8</w:t>
      </w: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00 employees and </w:t>
      </w:r>
      <w:r w:rsidR="0029066E">
        <w:rPr>
          <w:rFonts w:ascii="Arial" w:hAnsi="Arial" w:cs="Arial"/>
          <w:i/>
          <w:iCs/>
          <w:color w:val="000000"/>
          <w:sz w:val="18"/>
          <w:szCs w:val="18"/>
        </w:rPr>
        <w:t>30</w:t>
      </w: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 production facilities in five continents. It markets its products in more than 100 countries. The Group sells </w:t>
      </w:r>
      <w:r w:rsidR="00492F83">
        <w:rPr>
          <w:rFonts w:ascii="Arial" w:hAnsi="Arial" w:cs="Arial"/>
          <w:i/>
          <w:iCs/>
          <w:color w:val="000000"/>
          <w:sz w:val="18"/>
          <w:szCs w:val="18"/>
        </w:rPr>
        <w:t>around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17</w:t>
      </w: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 billion caps each year, with a turnover of </w:t>
      </w:r>
      <w:r>
        <w:rPr>
          <w:rFonts w:ascii="Arial" w:hAnsi="Arial" w:cs="Arial"/>
          <w:i/>
          <w:iCs/>
          <w:color w:val="000000"/>
          <w:sz w:val="18"/>
          <w:szCs w:val="18"/>
        </w:rPr>
        <w:t>572</w:t>
      </w: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 million euros in 20</w:t>
      </w:r>
      <w:r>
        <w:rPr>
          <w:rFonts w:ascii="Arial" w:hAnsi="Arial" w:cs="Arial"/>
          <w:i/>
          <w:iCs/>
          <w:color w:val="000000"/>
          <w:sz w:val="18"/>
          <w:szCs w:val="18"/>
        </w:rPr>
        <w:t>20</w:t>
      </w: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. Thanks to a policy of continuous commercial development and technological innovation, the group is recognized as a world leader in the production of safety caps for spirits. It is a leading manufacturer of aluminium caps for spirits, </w:t>
      </w:r>
      <w:proofErr w:type="gramStart"/>
      <w:r w:rsidRPr="00465C13">
        <w:rPr>
          <w:rFonts w:ascii="Arial" w:hAnsi="Arial" w:cs="Arial"/>
          <w:i/>
          <w:iCs/>
          <w:color w:val="000000"/>
          <w:sz w:val="18"/>
          <w:szCs w:val="18"/>
        </w:rPr>
        <w:t>wines</w:t>
      </w:r>
      <w:proofErr w:type="gramEnd"/>
      <w:r w:rsidRPr="00465C13">
        <w:rPr>
          <w:rFonts w:ascii="Arial" w:hAnsi="Arial" w:cs="Arial"/>
          <w:i/>
          <w:iCs/>
          <w:color w:val="000000"/>
          <w:sz w:val="18"/>
          <w:szCs w:val="18"/>
        </w:rPr>
        <w:t xml:space="preserve"> and beverages. Since August 2018, Guala Closures S.p.A. has been listed on the STAR segment of the Italian Stock Exchange, joining the FTSE Italia Mid Cap Index in September 2019.</w:t>
      </w:r>
    </w:p>
    <w:p w14:paraId="6670D2F1" w14:textId="77777777" w:rsidR="00E43AB5" w:rsidRPr="00465C13" w:rsidRDefault="00E43AB5" w:rsidP="0029066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>Find out more at</w:t>
      </w:r>
      <w:r w:rsidRPr="00465C13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0" w:history="1">
        <w:r w:rsidRPr="00465C13">
          <w:rPr>
            <w:rStyle w:val="Collegamentoipertestuale"/>
            <w:rFonts w:ascii="Arial" w:hAnsi="Arial" w:cs="Arial"/>
            <w:i/>
            <w:iCs/>
            <w:color w:val="000000"/>
            <w:sz w:val="18"/>
            <w:szCs w:val="18"/>
          </w:rPr>
          <w:t>www.gualaclosures.com</w:t>
        </w:r>
      </w:hyperlink>
    </w:p>
    <w:p w14:paraId="115957DF" w14:textId="77777777" w:rsidR="00E43AB5" w:rsidRDefault="00E43AB5" w:rsidP="0029066E">
      <w:pPr>
        <w:spacing w:after="0" w:line="24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2B8CCFAB" w14:textId="77777777" w:rsidR="00E43AB5" w:rsidRDefault="00E43AB5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06976739" w14:textId="77777777" w:rsidR="00BC461E" w:rsidRDefault="00BC461E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54079BCD" w14:textId="223C83C2" w:rsidR="00E43AB5" w:rsidRPr="00465C13" w:rsidRDefault="00E43AB5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465C13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Press Contact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Air France KLM</w:t>
      </w:r>
    </w:p>
    <w:p w14:paraId="42F0E8A8" w14:textId="4FC27EF1" w:rsidR="00E43AB5" w:rsidRPr="000E45C8" w:rsidRDefault="008E768F" w:rsidP="00E43AB5">
      <w:pPr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highlight w:val="yellow"/>
        </w:rPr>
      </w:pPr>
      <w:r w:rsidRPr="000E45C8">
        <w:rPr>
          <w:rFonts w:ascii="Arial" w:hAnsi="Arial" w:cs="Arial"/>
          <w:color w:val="000000"/>
          <w:sz w:val="18"/>
          <w:szCs w:val="18"/>
        </w:rPr>
        <w:t xml:space="preserve">Gianluca </w:t>
      </w:r>
      <w:proofErr w:type="spellStart"/>
      <w:r w:rsidRPr="000E45C8">
        <w:rPr>
          <w:rFonts w:ascii="Arial" w:hAnsi="Arial" w:cs="Arial"/>
          <w:color w:val="000000"/>
          <w:sz w:val="18"/>
          <w:szCs w:val="18"/>
        </w:rPr>
        <w:t>Andolfi</w:t>
      </w:r>
      <w:proofErr w:type="spellEnd"/>
      <w:r w:rsidRPr="000E45C8">
        <w:rPr>
          <w:rFonts w:ascii="Arial" w:hAnsi="Arial" w:cs="Arial"/>
          <w:color w:val="000000"/>
          <w:sz w:val="18"/>
          <w:szCs w:val="18"/>
        </w:rPr>
        <w:t>,</w:t>
      </w:r>
      <w:r w:rsidRPr="000E45C8">
        <w:rPr>
          <w:rFonts w:ascii="Arial" w:hAnsi="Arial" w:cs="Arial"/>
          <w:i/>
          <w:iCs/>
          <w:color w:val="000000"/>
          <w:sz w:val="18"/>
          <w:szCs w:val="18"/>
        </w:rPr>
        <w:t xml:space="preserve"> +39 06 48791423, </w:t>
      </w:r>
      <w:hyperlink r:id="rId11" w:history="1">
        <w:r w:rsidR="00391F18" w:rsidRPr="000E45C8">
          <w:rPr>
            <w:rStyle w:val="Collegamentoipertestuale"/>
            <w:rFonts w:ascii="Arial" w:hAnsi="Arial" w:cs="Arial"/>
            <w:i/>
            <w:iCs/>
            <w:color w:val="auto"/>
            <w:sz w:val="18"/>
            <w:szCs w:val="18"/>
          </w:rPr>
          <w:t>gianluca.andolfi@klm.com</w:t>
        </w:r>
      </w:hyperlink>
      <w:r w:rsidR="00391F18" w:rsidRPr="000E45C8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F1A3F10" w14:textId="77777777" w:rsidR="00E43AB5" w:rsidRPr="000E45C8" w:rsidRDefault="00E43AB5" w:rsidP="00E43AB5">
      <w:pPr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highlight w:val="yellow"/>
        </w:rPr>
      </w:pPr>
    </w:p>
    <w:p w14:paraId="0D0ED60A" w14:textId="77777777" w:rsidR="00E43AB5" w:rsidRPr="000E45C8" w:rsidRDefault="00E43AB5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p w14:paraId="0D35E32D" w14:textId="77777777" w:rsidR="00E43AB5" w:rsidRPr="00465C13" w:rsidRDefault="00E43AB5" w:rsidP="00E43AB5">
      <w:pPr>
        <w:spacing w:after="0" w:line="360" w:lineRule="auto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465C13">
        <w:rPr>
          <w:rFonts w:ascii="Arial" w:hAnsi="Arial" w:cs="Arial"/>
          <w:b/>
          <w:i/>
          <w:iCs/>
          <w:color w:val="000000"/>
          <w:sz w:val="18"/>
          <w:szCs w:val="18"/>
        </w:rPr>
        <w:t>Press Contact Guala Closures Group</w:t>
      </w:r>
    </w:p>
    <w:p w14:paraId="6758E8E5" w14:textId="77777777" w:rsidR="00E43AB5" w:rsidRPr="00465C13" w:rsidRDefault="00E43AB5" w:rsidP="00E43AB5">
      <w:pPr>
        <w:spacing w:after="0" w:line="36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465C13">
        <w:rPr>
          <w:rFonts w:ascii="Arial" w:hAnsi="Arial" w:cs="Arial"/>
          <w:i/>
          <w:iCs/>
          <w:color w:val="000000"/>
          <w:sz w:val="18"/>
          <w:szCs w:val="18"/>
        </w:rPr>
        <w:t>MAJIC Ltd</w:t>
      </w:r>
    </w:p>
    <w:p w14:paraId="58EB9832" w14:textId="77777777" w:rsidR="00E43AB5" w:rsidRPr="00BE7AFD" w:rsidRDefault="00E43AB5" w:rsidP="00E43AB5">
      <w:pPr>
        <w:spacing w:after="0"/>
        <w:rPr>
          <w:rFonts w:ascii="Arial" w:hAnsi="Arial" w:cs="Arial"/>
          <w:color w:val="000000"/>
          <w:sz w:val="18"/>
          <w:szCs w:val="18"/>
          <w:lang w:val="nl-NL"/>
        </w:rPr>
      </w:pPr>
      <w:r w:rsidRPr="00BE7AFD">
        <w:rPr>
          <w:rFonts w:ascii="Arial" w:hAnsi="Arial" w:cs="Arial"/>
          <w:color w:val="000000"/>
          <w:sz w:val="18"/>
          <w:szCs w:val="18"/>
          <w:lang w:val="nl-NL"/>
        </w:rPr>
        <w:t xml:space="preserve">Audrey Koop, +44 (0)1424 777783, </w:t>
      </w:r>
      <w:hyperlink r:id="rId12" w:history="1">
        <w:r w:rsidRPr="00BE7AFD">
          <w:rPr>
            <w:rStyle w:val="Collegamentoipertestuale"/>
            <w:rFonts w:ascii="Arial" w:hAnsi="Arial" w:cs="Arial"/>
            <w:color w:val="000000"/>
            <w:sz w:val="18"/>
            <w:szCs w:val="18"/>
            <w:lang w:val="nl-NL"/>
          </w:rPr>
          <w:t>majic.audrey@majiclimited.co.uk</w:t>
        </w:r>
      </w:hyperlink>
    </w:p>
    <w:p w14:paraId="124E7C60" w14:textId="77777777" w:rsidR="00E43AB5" w:rsidRPr="00BE7AFD" w:rsidRDefault="00E43AB5" w:rsidP="0025187D">
      <w:pPr>
        <w:rPr>
          <w:rFonts w:ascii="Arial" w:hAnsi="Arial"/>
          <w:lang w:val="nl-NL"/>
        </w:rPr>
      </w:pPr>
    </w:p>
    <w:sectPr w:rsidR="00E43AB5" w:rsidRPr="00BE7AFD" w:rsidSect="00052D4C">
      <w:headerReference w:type="default" r:id="rId13"/>
      <w:pgSz w:w="11906" w:h="16838"/>
      <w:pgMar w:top="19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AA0" w14:textId="77777777" w:rsidR="00E310C5" w:rsidRDefault="00E310C5" w:rsidP="001B0FB8">
      <w:pPr>
        <w:spacing w:after="0" w:line="240" w:lineRule="auto"/>
      </w:pPr>
      <w:r>
        <w:separator/>
      </w:r>
    </w:p>
  </w:endnote>
  <w:endnote w:type="continuationSeparator" w:id="0">
    <w:p w14:paraId="20F56EC1" w14:textId="77777777" w:rsidR="00E310C5" w:rsidRDefault="00E310C5" w:rsidP="001B0FB8">
      <w:pPr>
        <w:spacing w:after="0" w:line="240" w:lineRule="auto"/>
      </w:pPr>
      <w:r>
        <w:continuationSeparator/>
      </w:r>
    </w:p>
  </w:endnote>
  <w:endnote w:type="continuationNotice" w:id="1">
    <w:p w14:paraId="4EAB3229" w14:textId="77777777" w:rsidR="00E310C5" w:rsidRDefault="00E31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E4C6" w14:textId="77777777" w:rsidR="00E310C5" w:rsidRDefault="00E310C5" w:rsidP="001B0FB8">
      <w:pPr>
        <w:spacing w:after="0" w:line="240" w:lineRule="auto"/>
      </w:pPr>
      <w:r>
        <w:separator/>
      </w:r>
    </w:p>
  </w:footnote>
  <w:footnote w:type="continuationSeparator" w:id="0">
    <w:p w14:paraId="090112BA" w14:textId="77777777" w:rsidR="00E310C5" w:rsidRDefault="00E310C5" w:rsidP="001B0FB8">
      <w:pPr>
        <w:spacing w:after="0" w:line="240" w:lineRule="auto"/>
      </w:pPr>
      <w:r>
        <w:continuationSeparator/>
      </w:r>
    </w:p>
  </w:footnote>
  <w:footnote w:type="continuationNotice" w:id="1">
    <w:p w14:paraId="49829E3D" w14:textId="77777777" w:rsidR="00E310C5" w:rsidRDefault="00E31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02F" w14:textId="582AA08E" w:rsidR="001B0FB8" w:rsidRDefault="00052D4C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096B5FF9" wp14:editId="63B56CAF">
          <wp:simplePos x="0" y="0"/>
          <wp:positionH relativeFrom="margin">
            <wp:align>right</wp:align>
          </wp:positionH>
          <wp:positionV relativeFrom="paragraph">
            <wp:posOffset>160020</wp:posOffset>
          </wp:positionV>
          <wp:extent cx="2216785" cy="325755"/>
          <wp:effectExtent l="0" t="0" r="0" b="0"/>
          <wp:wrapTight wrapText="bothSides">
            <wp:wrapPolygon edited="0">
              <wp:start x="371" y="0"/>
              <wp:lineTo x="0" y="7579"/>
              <wp:lineTo x="0" y="10105"/>
              <wp:lineTo x="14478" y="20211"/>
              <wp:lineTo x="20789" y="20211"/>
              <wp:lineTo x="21346" y="16421"/>
              <wp:lineTo x="21346" y="0"/>
              <wp:lineTo x="371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78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F0B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8AAAA7" wp14:editId="71821E20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1243330" cy="895350"/>
          <wp:effectExtent l="0" t="0" r="0" b="0"/>
          <wp:wrapTight wrapText="bothSides">
            <wp:wrapPolygon edited="0">
              <wp:start x="0" y="0"/>
              <wp:lineTo x="0" y="21140"/>
              <wp:lineTo x="21181" y="21140"/>
              <wp:lineTo x="2118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33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1A"/>
    <w:rsid w:val="0001064D"/>
    <w:rsid w:val="00030AA8"/>
    <w:rsid w:val="00036B30"/>
    <w:rsid w:val="00052D4C"/>
    <w:rsid w:val="00080358"/>
    <w:rsid w:val="000B0343"/>
    <w:rsid w:val="000B2CCF"/>
    <w:rsid w:val="000C06DB"/>
    <w:rsid w:val="000D6063"/>
    <w:rsid w:val="000E45C8"/>
    <w:rsid w:val="00115CEE"/>
    <w:rsid w:val="00117F0B"/>
    <w:rsid w:val="001B0FB8"/>
    <w:rsid w:val="0025187D"/>
    <w:rsid w:val="00263AA1"/>
    <w:rsid w:val="0029066E"/>
    <w:rsid w:val="002A7A59"/>
    <w:rsid w:val="002C55E2"/>
    <w:rsid w:val="002D28ED"/>
    <w:rsid w:val="00352F59"/>
    <w:rsid w:val="00391F18"/>
    <w:rsid w:val="003A1B85"/>
    <w:rsid w:val="003A3AA6"/>
    <w:rsid w:val="00405254"/>
    <w:rsid w:val="00406F48"/>
    <w:rsid w:val="004273FC"/>
    <w:rsid w:val="00492F83"/>
    <w:rsid w:val="00507ED5"/>
    <w:rsid w:val="00527A6B"/>
    <w:rsid w:val="005425AE"/>
    <w:rsid w:val="00580401"/>
    <w:rsid w:val="00637754"/>
    <w:rsid w:val="006715C5"/>
    <w:rsid w:val="006A1015"/>
    <w:rsid w:val="006B3194"/>
    <w:rsid w:val="00722AB4"/>
    <w:rsid w:val="007852CF"/>
    <w:rsid w:val="00794CDE"/>
    <w:rsid w:val="007A3640"/>
    <w:rsid w:val="00847E3E"/>
    <w:rsid w:val="0086429F"/>
    <w:rsid w:val="00872360"/>
    <w:rsid w:val="008E768F"/>
    <w:rsid w:val="008F7F06"/>
    <w:rsid w:val="0090261A"/>
    <w:rsid w:val="009100DC"/>
    <w:rsid w:val="009251A1"/>
    <w:rsid w:val="00963CEE"/>
    <w:rsid w:val="00967A30"/>
    <w:rsid w:val="009F7F7A"/>
    <w:rsid w:val="00A02CC8"/>
    <w:rsid w:val="00A16916"/>
    <w:rsid w:val="00A443B2"/>
    <w:rsid w:val="00A76CBB"/>
    <w:rsid w:val="00A803C3"/>
    <w:rsid w:val="00A83D4C"/>
    <w:rsid w:val="00AB26B3"/>
    <w:rsid w:val="00AC22F0"/>
    <w:rsid w:val="00AD0E9A"/>
    <w:rsid w:val="00AE5953"/>
    <w:rsid w:val="00B1543F"/>
    <w:rsid w:val="00B355D4"/>
    <w:rsid w:val="00B87FCE"/>
    <w:rsid w:val="00BA2DE2"/>
    <w:rsid w:val="00BC461E"/>
    <w:rsid w:val="00BE7AFD"/>
    <w:rsid w:val="00C00337"/>
    <w:rsid w:val="00C50E19"/>
    <w:rsid w:val="00C944BB"/>
    <w:rsid w:val="00C95A99"/>
    <w:rsid w:val="00C965C6"/>
    <w:rsid w:val="00D4638A"/>
    <w:rsid w:val="00D626D1"/>
    <w:rsid w:val="00D72BF9"/>
    <w:rsid w:val="00DB1223"/>
    <w:rsid w:val="00DB32EB"/>
    <w:rsid w:val="00DF6688"/>
    <w:rsid w:val="00DF7F47"/>
    <w:rsid w:val="00E00146"/>
    <w:rsid w:val="00E155BD"/>
    <w:rsid w:val="00E310C5"/>
    <w:rsid w:val="00E43AB5"/>
    <w:rsid w:val="00E65BDB"/>
    <w:rsid w:val="00E77E85"/>
    <w:rsid w:val="00EC130E"/>
    <w:rsid w:val="00ED76AC"/>
    <w:rsid w:val="00EE239B"/>
    <w:rsid w:val="00EE72FE"/>
    <w:rsid w:val="00F15C75"/>
    <w:rsid w:val="00F2136C"/>
    <w:rsid w:val="00F2559A"/>
    <w:rsid w:val="00F26413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3E6DC"/>
  <w15:docId w15:val="{95EE6A07-CD0E-4075-897F-D6830AAB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63AA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AA1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AA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AA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A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A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0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B8"/>
  </w:style>
  <w:style w:type="paragraph" w:styleId="Pidipagina">
    <w:name w:val="footer"/>
    <w:basedOn w:val="Normale"/>
    <w:link w:val="PidipaginaCarattere"/>
    <w:uiPriority w:val="99"/>
    <w:unhideWhenUsed/>
    <w:rsid w:val="001B0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B8"/>
  </w:style>
  <w:style w:type="character" w:styleId="Collegamentoipertestuale">
    <w:name w:val="Hyperlink"/>
    <w:uiPriority w:val="99"/>
    <w:unhideWhenUsed/>
    <w:rsid w:val="00E43AB5"/>
    <w:rPr>
      <w:color w:val="0563C1"/>
      <w:u w:val="single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jic.audrey@majiclimite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anluca.andolfi@kl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rldefense.com/v3/__http:/www.gualaclosures.com__;!NAaMaVfHGDY!eeZub0mC9NpiHZfOw2rGH73YiLGebvwP97N_AVtrx7ABuDq88y6QdWKA1MhXC1M85Lng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DF4F99CF7C8B4F8D8C62022EDF9592" ma:contentTypeVersion="13" ma:contentTypeDescription="Creare un nuovo documento." ma:contentTypeScope="" ma:versionID="df4c4cc79ceca9e2c055b5b623b86bb3">
  <xsd:schema xmlns:xsd="http://www.w3.org/2001/XMLSchema" xmlns:xs="http://www.w3.org/2001/XMLSchema" xmlns:p="http://schemas.microsoft.com/office/2006/metadata/properties" xmlns:ns2="aa06216f-0634-4425-a9b8-9cb23273bf6f" xmlns:ns3="b7fb3d9f-bce2-43c8-bfa3-3545df3d9dba" targetNamespace="http://schemas.microsoft.com/office/2006/metadata/properties" ma:root="true" ma:fieldsID="a8d5f738d7ba34532bfe10d6f735282e" ns2:_="" ns3:_="">
    <xsd:import namespace="aa06216f-0634-4425-a9b8-9cb23273bf6f"/>
    <xsd:import namespace="b7fb3d9f-bce2-43c8-bfa3-3545df3d9d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216f-0634-4425-a9b8-9cb23273bf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3d9f-bce2-43c8-bfa3-3545df3d9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6216f-0634-4425-a9b8-9cb23273bf6f">UETUUEWCHR3A-1110665149-13490</_dlc_DocId>
    <_dlc_DocIdUrl xmlns="aa06216f-0634-4425-a9b8-9cb23273bf6f">
      <Url>https://gualaclosuresgroup.sharepoint.com/sites/Marketing/_layouts/15/DocIdRedir.aspx?ID=UETUUEWCHR3A-1110665149-13490</Url>
      <Description>UETUUEWCHR3A-1110665149-13490</Description>
    </_dlc_DocIdUrl>
  </documentManagement>
</p:properties>
</file>

<file path=customXml/itemProps1.xml><?xml version="1.0" encoding="utf-8"?>
<ds:datastoreItem xmlns:ds="http://schemas.openxmlformats.org/officeDocument/2006/customXml" ds:itemID="{69EB1D50-E371-4D5E-A213-CF82BDD52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F59C9-5F0F-42FE-9344-15A0D998B8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476616-4D77-4EFF-A815-5EC1086F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216f-0634-4425-a9b8-9cb23273bf6f"/>
    <ds:schemaRef ds:uri="b7fb3d9f-bce2-43c8-bfa3-3545df3d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486C0-1627-4AB8-92C1-6D93FA6CA5FC}">
  <ds:schemaRefs>
    <ds:schemaRef ds:uri="http://schemas.microsoft.com/office/2006/metadata/properties"/>
    <ds:schemaRef ds:uri="http://schemas.microsoft.com/office/infopath/2007/PartnerControls"/>
    <ds:schemaRef ds:uri="aa06216f-0634-4425-a9b8-9cb23273b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Amelotti Jessica</cp:lastModifiedBy>
  <cp:revision>17</cp:revision>
  <dcterms:created xsi:type="dcterms:W3CDTF">2021-07-13T13:14:00Z</dcterms:created>
  <dcterms:modified xsi:type="dcterms:W3CDTF">2021-07-19T15:20:00Z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0x0101002FDF4F99CF7C8B4F8D8C62022EDF9592</vt:lpwstr>
  </property>
  <property fmtid="{D5CDD505-2E9C-101B-9397-08002B2CF9AE}" pid="3" name="_dlc_DocIdItemGuid">
    <vt:lpwstr>767606ee-81c7-4fc8-a4cf-98c84685c2ae</vt:lpwstr>
  </property>
</Properties>
</file>